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4962"/>
        <w:spacing w:after="0" w:afterAutospacing="0"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Приложение № 1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left="4956"/>
        <w:spacing w:after="0" w:afterAutospacing="0" w:line="240" w:lineRule="auto"/>
        <w:rPr>
          <w:rFonts w:ascii="Liberation Sans" w:hAnsi="Liberation Sans" w:eastAsia="Liberation Sans" w:cs="Liberation Sans"/>
          <w:sz w:val="22"/>
          <w:szCs w:val="22"/>
          <w:highlight w:val="white"/>
        </w:rPr>
      </w:pPr>
      <w:r>
        <w:rPr>
          <w:rFonts w:ascii="Liberation Sans" w:hAnsi="Liberation Sans" w:eastAsia="Liberation Sans" w:cs="Liberation Sans"/>
          <w:sz w:val="22"/>
          <w:szCs w:val="22"/>
          <w:highlight w:val="white"/>
        </w:rPr>
        <w:t xml:space="preserve">к порядку конкурсного распределения субсидии, предоставляемой в рамках реализации </w:t>
      </w:r>
      <w:r>
        <w:rPr>
          <w:rFonts w:ascii="Liberation Sans" w:hAnsi="Liberation Sans" w:eastAsia="Liberation Sans" w:cs="Liberation Sans"/>
          <w:sz w:val="22"/>
          <w:szCs w:val="22"/>
          <w:highlight w:val="white"/>
        </w:rPr>
        <w:t xml:space="preserve">комплекс</w:t>
      </w:r>
      <w:r>
        <w:rPr>
          <w:rFonts w:ascii="Liberation Sans" w:hAnsi="Liberation Sans" w:eastAsia="Liberation Sans" w:cs="Liberation Sans"/>
          <w:sz w:val="22"/>
          <w:szCs w:val="22"/>
          <w:highlight w:val="white"/>
        </w:rPr>
        <w:t xml:space="preserve">а</w:t>
      </w:r>
      <w:r>
        <w:rPr>
          <w:rFonts w:ascii="Liberation Sans" w:hAnsi="Liberation Sans" w:eastAsia="Liberation Sans" w:cs="Liberation Sans"/>
          <w:sz w:val="22"/>
          <w:szCs w:val="22"/>
          <w:highlight w:val="white"/>
        </w:rPr>
        <w:t xml:space="preserve"> процессных мероприятий</w:t>
      </w:r>
      <w:r>
        <w:rPr>
          <w:rFonts w:ascii="Liberation Sans" w:hAnsi="Liberation Sans" w:eastAsia="Liberation Sans" w:cs="Liberation Sans"/>
          <w:sz w:val="22"/>
          <w:szCs w:val="22"/>
          <w:highlight w:val="white"/>
        </w:rPr>
        <w:t xml:space="preserve"> 3.</w:t>
      </w:r>
      <w:r>
        <w:rPr>
          <w:rFonts w:ascii="Liberation Sans" w:hAnsi="Liberation Sans" w:eastAsia="Liberation Sans" w:cs="Liberation Sans"/>
          <w:sz w:val="22"/>
          <w:szCs w:val="22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2"/>
          <w:szCs w:val="22"/>
          <w:highlight w:val="white"/>
        </w:rPr>
        <w:t xml:space="preserve">«П</w:t>
      </w:r>
      <w:r>
        <w:rPr>
          <w:rFonts w:ascii="Liberation Sans" w:hAnsi="Liberation Sans" w:eastAsia="Liberation Sans" w:cs="Liberation Sans"/>
          <w:sz w:val="22"/>
          <w:szCs w:val="22"/>
          <w:highlight w:val="white"/>
        </w:rPr>
        <w:t xml:space="preserve">овышение условий доступности объектов, жилых помещений и услуг в приоритетных сферах жизнедеятельности инвалидов и других маломобильных групп населения в автономном округе</w:t>
      </w:r>
      <w:r>
        <w:rPr>
          <w:rFonts w:ascii="Liberation Sans" w:hAnsi="Liberation Sans" w:eastAsia="Liberation Sans" w:cs="Liberation Sans"/>
          <w:sz w:val="22"/>
          <w:szCs w:val="22"/>
          <w:highlight w:val="white"/>
        </w:rPr>
        <w:t xml:space="preserve">» </w:t>
      </w:r>
      <w:r>
        <w:rPr>
          <w:rFonts w:ascii="Liberation Sans" w:hAnsi="Liberation Sans" w:eastAsia="Liberation Sans" w:cs="Liberation Sans"/>
          <w:sz w:val="22"/>
          <w:szCs w:val="22"/>
          <w:highlight w:val="white"/>
        </w:rPr>
        <w:t xml:space="preserve">направления 2</w:t>
      </w:r>
      <w:r>
        <w:rPr>
          <w:rFonts w:ascii="Liberation Sans" w:hAnsi="Liberation Sans" w:eastAsia="Liberation Sans" w:cs="Liberation Sans"/>
          <w:sz w:val="22"/>
          <w:szCs w:val="22"/>
          <w:highlight w:val="white"/>
        </w:rPr>
        <w:t xml:space="preserve"> «Доступная среда» государственной программы Ямало-Ненецкого автономного округа «Социальная поддержка граждан и охрана труда» </w:t>
      </w:r>
      <w:r>
        <w:rPr>
          <w:rFonts w:ascii="Liberation Sans" w:hAnsi="Liberation Sans" w:eastAsia="Liberation Sans" w:cs="Liberation Sans"/>
          <w:sz w:val="22"/>
          <w:szCs w:val="22"/>
          <w:highlight w:val="white"/>
        </w:rPr>
        <w:t xml:space="preserve">в 2026</w:t>
      </w:r>
      <w:r>
        <w:rPr>
          <w:rFonts w:ascii="Liberation Sans" w:hAnsi="Liberation Sans" w:eastAsia="Liberation Sans" w:cs="Liberation Sans"/>
          <w:sz w:val="22"/>
          <w:szCs w:val="22"/>
          <w:highlight w:val="white"/>
        </w:rPr>
        <w:t xml:space="preserve"> году</w:t>
      </w:r>
      <w:r>
        <w:rPr>
          <w:rFonts w:ascii="Liberation Sans" w:hAnsi="Liberation Sans" w:eastAsia="Liberation Sans" w:cs="Liberation Sans"/>
          <w:sz w:val="22"/>
          <w:szCs w:val="22"/>
          <w:highlight w:val="white"/>
        </w:rPr>
      </w:r>
      <w:r>
        <w:rPr>
          <w:rFonts w:ascii="Liberation Sans" w:hAnsi="Liberation Sans" w:eastAsia="Liberation Sans" w:cs="Liberation Sans"/>
          <w:sz w:val="22"/>
          <w:szCs w:val="22"/>
          <w:highlight w:val="white"/>
        </w:rPr>
      </w:r>
    </w:p>
    <w:p>
      <w:pPr>
        <w:jc w:val="center"/>
        <w:spacing w:after="0" w:afterAutospacing="0" w:line="240" w:lineRule="auto"/>
        <w:rPr>
          <w:rFonts w:ascii="Liberation Sans" w:hAnsi="Liberation Sans" w:cs="Liberation Sans"/>
          <w:b/>
          <w:bCs/>
          <w:highlight w:val="white"/>
        </w:rPr>
      </w:pPr>
      <w:r>
        <w:rPr>
          <w:rFonts w:ascii="Liberation Sans" w:hAnsi="Liberation Sans" w:eastAsia="Liberation Sans" w:cs="Liberation Sans"/>
          <w:b/>
          <w:highlight w:val="none"/>
        </w:rPr>
      </w:r>
      <w:r>
        <w:rPr>
          <w:rFonts w:ascii="Liberation Sans" w:hAnsi="Liberation Sans" w:eastAsia="Liberation Sans" w:cs="Liberation Sans"/>
          <w:b/>
          <w:highlight w:val="none"/>
        </w:rPr>
      </w:r>
      <w:r>
        <w:rPr>
          <w:rFonts w:ascii="Liberation Sans" w:hAnsi="Liberation Sans" w:cs="Liberation Sans"/>
          <w:b/>
          <w:bCs/>
          <w:highlight w:val="white"/>
        </w:rPr>
      </w:r>
    </w:p>
    <w:p>
      <w:pPr>
        <w:jc w:val="center"/>
        <w:spacing w:after="0" w:afterAutospacing="0" w:line="240" w:lineRule="auto"/>
        <w:rPr>
          <w:rFonts w:ascii="Liberation Sans" w:hAnsi="Liberation Sans" w:eastAsia="Liberation Sans" w:cs="Liberation Sans"/>
          <w:b/>
          <w:bCs/>
          <w:highlight w:val="none"/>
        </w:rPr>
      </w:pPr>
      <w:r>
        <w:rPr>
          <w:rFonts w:ascii="Liberation Sans" w:hAnsi="Liberation Sans" w:eastAsia="Liberation Sans" w:cs="Liberation Sans"/>
          <w:b/>
          <w:highlight w:val="none"/>
        </w:rPr>
      </w:r>
      <w:r>
        <w:rPr>
          <w:rFonts w:ascii="Liberation Sans" w:hAnsi="Liberation Sans" w:eastAsia="Liberation Sans" w:cs="Liberation Sans"/>
          <w:b/>
          <w:highlight w:val="none"/>
        </w:rPr>
      </w:r>
      <w:r>
        <w:rPr>
          <w:rFonts w:ascii="Liberation Sans" w:hAnsi="Liberation Sans" w:eastAsia="Liberation Sans" w:cs="Liberation Sans"/>
          <w:b/>
          <w:bCs/>
          <w:highlight w:val="none"/>
        </w:rPr>
      </w:r>
    </w:p>
    <w:p>
      <w:pPr>
        <w:jc w:val="center"/>
        <w:spacing w:after="0" w:afterAutospacing="0" w:line="240" w:lineRule="auto"/>
        <w:rPr>
          <w:rFonts w:ascii="Liberation Sans" w:hAnsi="Liberation Sans" w:eastAsia="Liberation Sans" w:cs="Liberation Sans"/>
          <w:b/>
          <w:bCs/>
          <w:highlight w:val="none"/>
        </w:rPr>
      </w:pPr>
      <w:r>
        <w:rPr>
          <w:rFonts w:ascii="Liberation Sans" w:hAnsi="Liberation Sans" w:eastAsia="Liberation Sans" w:cs="Liberation Sans"/>
          <w:b/>
          <w:highlight w:val="white"/>
        </w:rPr>
        <w:t xml:space="preserve">ФОРМА ЗАЯВКИ</w:t>
      </w:r>
      <w:r>
        <w:rPr>
          <w:rFonts w:ascii="Liberation Sans" w:hAnsi="Liberation Sans" w:cs="Liberation Sans"/>
          <w:b/>
          <w:highlight w:val="white"/>
        </w:rPr>
      </w:r>
      <w:r>
        <w:rPr>
          <w:rFonts w:ascii="Liberation Sans" w:hAnsi="Liberation Sans" w:eastAsia="Liberation Sans" w:cs="Liberation Sans"/>
          <w:b/>
          <w:bCs/>
          <w:highlight w:val="none"/>
        </w:rPr>
      </w:r>
    </w:p>
    <w:p>
      <w:pPr>
        <w:jc w:val="center"/>
        <w:spacing w:after="0" w:afterAutospacing="0"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jc w:val="center"/>
        <w:spacing w:after="0" w:afterAutospacing="0" w:line="240" w:lineRule="auto"/>
        <w:rPr>
          <w:rFonts w:ascii="Liberation Sans" w:hAnsi="Liberation Sans" w:cs="Liberation Sans"/>
          <w:b/>
          <w:highlight w:val="white"/>
        </w:rPr>
      </w:pPr>
      <w:r>
        <w:rPr>
          <w:rFonts w:ascii="Liberation Sans" w:hAnsi="Liberation Sans" w:eastAsia="Liberation Sans" w:cs="Liberation Sans"/>
          <w:b/>
          <w:highlight w:val="white"/>
        </w:rPr>
        <w:t xml:space="preserve">ЗАЯВКА</w:t>
      </w:r>
      <w:r>
        <w:rPr>
          <w:rFonts w:ascii="Liberation Sans" w:hAnsi="Liberation Sans" w:cs="Liberation Sans"/>
          <w:b/>
          <w:highlight w:val="white"/>
        </w:rPr>
      </w:r>
      <w:r>
        <w:rPr>
          <w:rFonts w:ascii="Liberation Sans" w:hAnsi="Liberation Sans" w:cs="Liberation Sans"/>
          <w:b/>
          <w:highlight w:val="white"/>
        </w:rPr>
      </w:r>
    </w:p>
    <w:p>
      <w:pPr>
        <w:jc w:val="center"/>
        <w:spacing w:after="0" w:afterAutospacing="0"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на участие в реализации </w:t>
      </w:r>
      <w:r>
        <w:rPr>
          <w:rFonts w:ascii="Liberation Sans" w:hAnsi="Liberation Sans" w:eastAsia="Liberation Sans" w:cs="Liberation Sans"/>
          <w:highlight w:val="white"/>
        </w:rPr>
        <w:t xml:space="preserve">комплекс</w:t>
      </w:r>
      <w:r>
        <w:rPr>
          <w:rFonts w:ascii="Liberation Sans" w:hAnsi="Liberation Sans" w:eastAsia="Liberation Sans" w:cs="Liberation Sans"/>
          <w:highlight w:val="white"/>
        </w:rPr>
        <w:t xml:space="preserve">а</w:t>
      </w:r>
      <w:r>
        <w:rPr>
          <w:rFonts w:ascii="Liberation Sans" w:hAnsi="Liberation Sans" w:eastAsia="Liberation Sans" w:cs="Liberation Sans"/>
          <w:highlight w:val="white"/>
        </w:rPr>
        <w:t xml:space="preserve"> процессных мероприятий </w:t>
      </w:r>
      <w:r>
        <w:rPr>
          <w:rFonts w:ascii="Liberation Sans" w:hAnsi="Liberation Sans" w:eastAsia="Liberation Sans" w:cs="Liberation Sans"/>
          <w:highlight w:val="white"/>
        </w:rPr>
        <w:t xml:space="preserve">3.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jc w:val="center"/>
        <w:spacing w:after="0" w:afterAutospacing="0"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«П</w:t>
      </w:r>
      <w:r>
        <w:rPr>
          <w:rFonts w:ascii="Liberation Sans" w:hAnsi="Liberation Sans" w:eastAsia="Liberation Sans" w:cs="Liberation Sans"/>
          <w:highlight w:val="white"/>
        </w:rPr>
        <w:t xml:space="preserve">овышение условий доступности объектов, жилых помещений и услуг в приоритетных сферах жизнедеятельности инвалидов и других маломобильных групп населения в автономном округе</w:t>
      </w:r>
      <w:r>
        <w:rPr>
          <w:rFonts w:ascii="Liberation Sans" w:hAnsi="Liberation Sans" w:eastAsia="Liberation Sans" w:cs="Liberation Sans"/>
          <w:highlight w:val="white"/>
        </w:rPr>
        <w:t xml:space="preserve">» </w:t>
      </w:r>
      <w:r>
        <w:rPr>
          <w:rFonts w:ascii="Liberation Sans" w:hAnsi="Liberation Sans" w:eastAsia="Liberation Sans" w:cs="Liberation Sans"/>
          <w:highlight w:val="white"/>
        </w:rPr>
        <w:t xml:space="preserve">направления 2</w:t>
      </w:r>
      <w:r>
        <w:rPr>
          <w:rFonts w:ascii="Liberation Sans" w:hAnsi="Liberation Sans" w:eastAsia="Liberation Sans" w:cs="Liberation Sans"/>
          <w:highlight w:val="white"/>
        </w:rPr>
        <w:t xml:space="preserve"> «Доступная среда» государственной программы </w:t>
      </w:r>
      <w:r>
        <w:rPr>
          <w:rFonts w:ascii="Liberation Sans" w:hAnsi="Liberation Sans" w:eastAsia="Liberation Sans" w:cs="Liberation Sans"/>
          <w:highlight w:val="white"/>
        </w:rPr>
        <w:t xml:space="preserve">Ямало-Ненецкого автономного округа </w:t>
      </w:r>
      <w:r>
        <w:rPr>
          <w:rFonts w:ascii="Liberation Sans" w:hAnsi="Liberation Sans" w:eastAsia="Liberation Sans" w:cs="Liberation Sans"/>
          <w:highlight w:val="white"/>
        </w:rPr>
        <w:t xml:space="preserve">«Социальная поддержка граждан и охрана труда»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spacing w:after="0" w:afterAutospacing="0"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Прошу</w:t>
      </w:r>
      <w:r>
        <w:rPr>
          <w:rFonts w:ascii="Liberation Sans" w:hAnsi="Liberation Sans" w:eastAsia="Liberation Sans" w:cs="Liberation Sans"/>
          <w:highlight w:val="white"/>
        </w:rPr>
        <w:t xml:space="preserve"> рассмотреть вопрос о предоставлении</w:t>
      </w:r>
      <w:r>
        <w:rPr>
          <w:rFonts w:ascii="Liberation Sans" w:hAnsi="Liberation Sans" w:eastAsia="Liberation Sans" w:cs="Liberation Sans"/>
          <w:highlight w:val="white"/>
        </w:rPr>
        <w:t xml:space="preserve"> в 20____ году</w:t>
      </w:r>
      <w:r>
        <w:rPr>
          <w:rFonts w:ascii="Liberation Sans" w:hAnsi="Liberation Sans" w:eastAsia="Liberation Sans" w:cs="Liberation Sans"/>
          <w:highlight w:val="white"/>
        </w:rPr>
        <w:t xml:space="preserve"> межбюджетной субсидии </w:t>
      </w:r>
      <w:r>
        <w:rPr>
          <w:rFonts w:ascii="Liberation Sans" w:hAnsi="Liberation Sans" w:eastAsia="Liberation Sans" w:cs="Liberation Sans"/>
          <w:highlight w:val="white"/>
        </w:rPr>
        <w:t xml:space="preserve">из окружного бюджета бюджету </w:t>
      </w:r>
      <w:r>
        <w:rPr>
          <w:rFonts w:ascii="Liberation Sans" w:hAnsi="Liberation Sans" w:eastAsia="Liberation Sans" w:cs="Liberation Sans"/>
          <w:highlight w:val="white"/>
        </w:rPr>
        <w:t xml:space="preserve">_______________________</w:t>
      </w:r>
      <w:r>
        <w:rPr>
          <w:rFonts w:ascii="Liberation Sans" w:hAnsi="Liberation Sans" w:eastAsia="Liberation Sans" w:cs="Liberation Sans"/>
          <w:highlight w:val="white"/>
        </w:rPr>
        <w:t xml:space="preserve">___________,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jc w:val="center"/>
        <w:spacing w:after="0" w:afterAutospacing="0" w:line="240" w:lineRule="auto"/>
        <w:rPr>
          <w:rFonts w:ascii="Liberation Sans" w:hAnsi="Liberation Sans" w:cs="Liberation Sans"/>
          <w:sz w:val="20"/>
          <w:szCs w:val="20"/>
          <w:highlight w:val="white"/>
        </w:rPr>
      </w:pPr>
      <w:r>
        <w:rPr>
          <w:rFonts w:ascii="Liberation Sans" w:hAnsi="Liberation Sans" w:eastAsia="Liberation Sans" w:cs="Liberation Sans"/>
          <w:sz w:val="20"/>
          <w:szCs w:val="20"/>
          <w:highlight w:val="white"/>
        </w:rPr>
        <w:t xml:space="preserve">                                                  </w:t>
      </w:r>
      <w:r>
        <w:rPr>
          <w:rFonts w:ascii="Liberation Sans" w:hAnsi="Liberation Sans" w:eastAsia="Liberation Sans" w:cs="Liberation Sans"/>
          <w:sz w:val="20"/>
          <w:szCs w:val="20"/>
          <w:highlight w:val="white"/>
        </w:rPr>
        <w:t xml:space="preserve">  </w:t>
      </w:r>
      <w:r>
        <w:rPr>
          <w:rFonts w:ascii="Liberation Sans" w:hAnsi="Liberation Sans" w:eastAsia="Liberation Sans" w:cs="Liberation Sans"/>
          <w:sz w:val="20"/>
          <w:szCs w:val="20"/>
          <w:highlight w:val="white"/>
        </w:rPr>
        <w:t xml:space="preserve">                   </w:t>
      </w:r>
      <w:r>
        <w:rPr>
          <w:rFonts w:ascii="Liberation Sans" w:hAnsi="Liberation Sans" w:eastAsia="Liberation Sans" w:cs="Liberation Sans"/>
          <w:sz w:val="20"/>
          <w:szCs w:val="20"/>
          <w:highlight w:val="white"/>
        </w:rPr>
        <w:t xml:space="preserve">(муниципальное </w:t>
      </w:r>
      <w:r>
        <w:rPr>
          <w:rFonts w:ascii="Liberation Sans" w:hAnsi="Liberation Sans" w:eastAsia="Liberation Sans" w:cs="Liberation Sans"/>
          <w:sz w:val="20"/>
          <w:szCs w:val="20"/>
          <w:highlight w:val="white"/>
        </w:rPr>
        <w:t xml:space="preserve">образование)</w:t>
      </w:r>
      <w:r>
        <w:rPr>
          <w:rFonts w:ascii="Liberation Sans" w:hAnsi="Liberation Sans" w:cs="Liberation Sans"/>
          <w:sz w:val="20"/>
          <w:szCs w:val="20"/>
          <w:highlight w:val="white"/>
        </w:rPr>
      </w:r>
      <w:r>
        <w:rPr>
          <w:rFonts w:ascii="Liberation Sans" w:hAnsi="Liberation Sans" w:cs="Liberation Sans"/>
          <w:sz w:val="20"/>
          <w:szCs w:val="20"/>
          <w:highlight w:val="white"/>
        </w:rPr>
      </w:r>
    </w:p>
    <w:p>
      <w:pPr>
        <w:jc w:val="both"/>
        <w:spacing w:after="0" w:afterAutospacing="0"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предоставляемой на </w:t>
      </w:r>
      <w:r>
        <w:rPr>
          <w:rFonts w:ascii="Liberation Sans" w:hAnsi="Liberation Sans" w:eastAsia="Liberation Sans" w:cs="Liberation Sans"/>
          <w:highlight w:val="white"/>
        </w:rPr>
        <w:t xml:space="preserve">софинансирование</w:t>
      </w:r>
      <w:r>
        <w:rPr>
          <w:rFonts w:ascii="Liberation Sans" w:hAnsi="Liberation Sans" w:eastAsia="Liberation Sans" w:cs="Liberation Sans"/>
          <w:highlight w:val="white"/>
        </w:rPr>
        <w:t xml:space="preserve"> расходных обязательств, возникающих при </w:t>
      </w:r>
      <w:r>
        <w:rPr>
          <w:rFonts w:ascii="Liberation Sans" w:hAnsi="Liberation Sans" w:eastAsia="Liberation Sans" w:cs="Liberation Sans"/>
          <w:highlight w:val="white"/>
        </w:rPr>
        <w:t xml:space="preserve">выполнении органами местного самоуправления муниципальных образований в Ямало-Ненецком автономном округе полномочий по вопросам местного значения в области владения, пользования и распоряжения имуществом, находящимся в муниципальной собственности, в рамках</w:t>
      </w:r>
      <w:r>
        <w:rPr>
          <w:rFonts w:ascii="Liberation Sans" w:hAnsi="Liberation Sans" w:eastAsia="Liberation Sans" w:cs="Liberation Sans"/>
          <w:highlight w:val="white"/>
        </w:rPr>
        <w:t xml:space="preserve"> комплекс</w:t>
      </w:r>
      <w:r>
        <w:rPr>
          <w:rFonts w:ascii="Liberation Sans" w:hAnsi="Liberation Sans" w:eastAsia="Liberation Sans" w:cs="Liberation Sans"/>
          <w:highlight w:val="white"/>
        </w:rPr>
        <w:t xml:space="preserve">а</w:t>
      </w:r>
      <w:r>
        <w:rPr>
          <w:rFonts w:ascii="Liberation Sans" w:hAnsi="Liberation Sans" w:eastAsia="Liberation Sans" w:cs="Liberation Sans"/>
          <w:highlight w:val="white"/>
        </w:rPr>
        <w:t xml:space="preserve"> процессных мероприятий 3.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«Повышение условий доступности объектов, жилых помещений и услуг в приоритетных сферах жизнедеятельности инвалидов и других маломобильных групп населения в автономном округе» </w:t>
      </w:r>
      <w:r>
        <w:rPr>
          <w:rFonts w:ascii="Liberation Sans" w:hAnsi="Liberation Sans" w:eastAsia="Liberation Sans" w:cs="Liberation Sans"/>
          <w:highlight w:val="white"/>
        </w:rPr>
        <w:t xml:space="preserve">направления 2</w:t>
      </w:r>
      <w:r>
        <w:rPr>
          <w:rFonts w:ascii="Liberation Sans" w:hAnsi="Liberation Sans" w:eastAsia="Liberation Sans" w:cs="Liberation Sans"/>
          <w:highlight w:val="white"/>
        </w:rPr>
        <w:t xml:space="preserve"> «Доступная среда» </w:t>
      </w:r>
      <w:r>
        <w:rPr>
          <w:rFonts w:ascii="Liberation Sans" w:hAnsi="Liberation Sans" w:eastAsia="Liberation Sans" w:cs="Liberation Sans"/>
          <w:highlight w:val="white"/>
        </w:rPr>
        <w:t xml:space="preserve">государственной программы Ямало-Ненецкого автономного округа «Социальная поддержка граждан и охрана труда», утвержденной постановлением Правительства автономного округа от 25 декабря 2013 года № 1128-П, </w:t>
      </w:r>
      <w:r>
        <w:rPr>
          <w:rFonts w:ascii="Liberation Sans" w:hAnsi="Liberation Sans" w:eastAsia="Liberation Sans" w:cs="Liberation Sans"/>
          <w:highlight w:val="white"/>
        </w:rPr>
        <w:t xml:space="preserve">по адаптации приоритетных объектов сферы культуры к потребностям инвалидов и других маломобильных групп населения, а также организации альтернативного формата предоставления услуг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(далее – межбюджетная субсидия).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540"/>
        <w:jc w:val="both"/>
        <w:spacing w:after="0" w:afterAutospacing="0"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Плановый размер </w:t>
      </w:r>
      <w:r>
        <w:rPr>
          <w:rFonts w:ascii="Liberation Sans" w:hAnsi="Liberation Sans" w:eastAsia="Liberation Sans" w:cs="Liberation Sans"/>
          <w:highlight w:val="white"/>
        </w:rPr>
        <w:t xml:space="preserve">потребности муниципального образования на проведение работ по адаптации приоритетных объектов </w:t>
      </w:r>
      <w:r>
        <w:rPr>
          <w:rFonts w:ascii="Liberation Sans" w:hAnsi="Liberation Sans" w:eastAsia="Liberation Sans" w:cs="Liberation Sans"/>
          <w:highlight w:val="white"/>
        </w:rPr>
        <w:t xml:space="preserve">в сфере культуры к потребностям инвалидов и других маломобильных групп населения</w:t>
      </w:r>
      <w:r>
        <w:rPr>
          <w:rFonts w:ascii="Liberation Sans" w:hAnsi="Liberation Sans" w:eastAsia="Liberation Sans" w:cs="Liberation Sans"/>
          <w:highlight w:val="white"/>
        </w:rPr>
        <w:t xml:space="preserve">, а также организации альтернативного формата предоставления услуг </w:t>
      </w:r>
      <w:r>
        <w:rPr>
          <w:rFonts w:ascii="Liberation Sans" w:hAnsi="Liberation Sans" w:eastAsia="Liberation Sans" w:cs="Liberation Sans"/>
          <w:highlight w:val="white"/>
        </w:rPr>
        <w:t xml:space="preserve">составляет </w:t>
      </w:r>
      <w:r>
        <w:rPr>
          <w:rFonts w:ascii="Liberation Sans" w:hAnsi="Liberation Sans" w:eastAsia="Liberation Sans" w:cs="Liberation Sans"/>
          <w:highlight w:val="white"/>
        </w:rPr>
        <w:t xml:space="preserve">________________ рублей</w:t>
      </w:r>
      <w:r>
        <w:rPr>
          <w:rFonts w:ascii="Liberation Sans" w:hAnsi="Liberation Sans" w:eastAsia="Liberation Sans" w:cs="Liberation Sans"/>
          <w:highlight w:val="white"/>
        </w:rPr>
        <w:t xml:space="preserve">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540"/>
        <w:jc w:val="both"/>
        <w:spacing w:after="0" w:afterAutospacing="0"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spacing w:after="0" w:afterAutospacing="0"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К заявке прилагаются: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spacing w:after="0" w:afterAutospacing="0"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spacing w:after="0" w:afterAutospacing="0"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________________________    _____________     _____________________________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spacing w:after="0" w:afterAutospacing="0" w:line="240" w:lineRule="auto"/>
        <w:rPr>
          <w:rFonts w:ascii="Liberation Sans" w:hAnsi="Liberation Sans" w:cs="Liberation Sans"/>
          <w:sz w:val="20"/>
          <w:szCs w:val="20"/>
          <w:highlight w:val="white"/>
        </w:rPr>
        <w:sectPr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Liberation Sans" w:hAnsi="Liberation Sans" w:eastAsia="Liberation Sans" w:cs="Liberation Sans"/>
          <w:sz w:val="20"/>
          <w:szCs w:val="20"/>
          <w:highlight w:val="white"/>
        </w:rPr>
        <w:t xml:space="preserve">      </w:t>
      </w:r>
      <w:r>
        <w:rPr>
          <w:rFonts w:ascii="Liberation Sans" w:hAnsi="Liberation Sans" w:eastAsia="Liberation Sans" w:cs="Liberation Sans"/>
          <w:sz w:val="20"/>
          <w:szCs w:val="20"/>
          <w:highlight w:val="white"/>
        </w:rPr>
        <w:t xml:space="preserve"> (занимаемая должность)             </w:t>
      </w:r>
      <w:r>
        <w:rPr>
          <w:rFonts w:ascii="Liberation Sans" w:hAnsi="Liberation Sans" w:eastAsia="Liberation Sans" w:cs="Liberation Sans"/>
          <w:sz w:val="20"/>
          <w:szCs w:val="20"/>
          <w:highlight w:val="white"/>
        </w:rPr>
        <w:t xml:space="preserve">    </w:t>
      </w:r>
      <w:r>
        <w:rPr>
          <w:rFonts w:ascii="Liberation Sans" w:hAnsi="Liberation Sans" w:eastAsia="Liberation Sans" w:cs="Liberation Sans"/>
          <w:sz w:val="20"/>
          <w:szCs w:val="20"/>
          <w:highlight w:val="white"/>
        </w:rPr>
        <w:t xml:space="preserve">   (подпись)        </w:t>
      </w:r>
      <w:r>
        <w:rPr>
          <w:rFonts w:ascii="Liberation Sans" w:hAnsi="Liberation Sans" w:eastAsia="Liberation Sans" w:cs="Liberation Sans"/>
          <w:sz w:val="20"/>
          <w:szCs w:val="20"/>
          <w:highlight w:val="white"/>
        </w:rPr>
        <w:t xml:space="preserve">                              </w:t>
      </w:r>
      <w:r>
        <w:rPr>
          <w:rFonts w:ascii="Liberation Sans" w:hAnsi="Liberation Sans" w:eastAsia="Liberation Sans" w:cs="Liberation Sans"/>
          <w:sz w:val="20"/>
          <w:szCs w:val="20"/>
          <w:highlight w:val="white"/>
        </w:rPr>
        <w:t xml:space="preserve">     (Ф.И.О.)</w:t>
      </w:r>
      <w:r>
        <w:rPr>
          <w:rFonts w:ascii="Liberation Sans" w:hAnsi="Liberation Sans" w:cs="Liberation Sans"/>
          <w:sz w:val="20"/>
          <w:szCs w:val="20"/>
          <w:highlight w:val="white"/>
        </w:rPr>
      </w:r>
      <w:r>
        <w:rPr>
          <w:rFonts w:ascii="Liberation Sans" w:hAnsi="Liberation Sans" w:cs="Liberation Sans"/>
          <w:sz w:val="20"/>
          <w:szCs w:val="20"/>
          <w:highlight w:val="white"/>
        </w:rPr>
      </w:r>
    </w:p>
    <w:p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2025-04-30T09:53:39Z</dcterms:modified>
</cp:coreProperties>
</file>